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2. aktivitāte  "Etnogrāfiskā laboratorija"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left="36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Aktivitātes mērķis un uzdevumi: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praktiska "produktu" radīšana.</w:t>
      </w:r>
    </w:p>
    <w:p w:rsidR="00000000" w:rsidDel="00000000" w:rsidP="00000000" w:rsidRDefault="00000000" w:rsidRPr="00000000" w14:paraId="00000005">
      <w:pPr>
        <w:spacing w:after="0" w:line="240" w:lineRule="auto"/>
        <w:ind w:left="36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89.0" w:type="dxa"/>
        <w:jc w:val="left"/>
        <w:tblInd w:w="360.0" w:type="dxa"/>
        <w:tblBorders>
          <w:top w:color="000000" w:space="0" w:sz="4" w:val="dotted"/>
          <w:left w:color="000000" w:space="0" w:sz="4" w:val="dotted"/>
          <w:bottom w:color="000000" w:space="0" w:sz="4" w:val="dotted"/>
          <w:right w:color="000000" w:space="0" w:sz="4" w:val="dotted"/>
          <w:insideH w:color="000000" w:space="0" w:sz="4" w:val="dotted"/>
          <w:insideV w:color="000000" w:space="0" w:sz="4" w:val="dotted"/>
        </w:tblBorders>
        <w:tblLayout w:type="fixed"/>
        <w:tblLook w:val="0400"/>
      </w:tblPr>
      <w:tblGrid>
        <w:gridCol w:w="2187"/>
        <w:gridCol w:w="7202"/>
        <w:tblGridChange w:id="0">
          <w:tblGrid>
            <w:gridCol w:w="2187"/>
            <w:gridCol w:w="7202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6">
            <w:pPr>
              <w:ind w:left="183" w:firstLine="0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Zintnieku grupa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(fokuss: medicīna un uzturs)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ind w:left="18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Gatavo savu "veselības tēju" no vēsturiskiem augiem (salvija, kliņģerīte, melisa), skaidrojot, ko katrs augs ārstēja senatnē.</w:t>
            </w:r>
          </w:p>
          <w:p w:rsidR="00000000" w:rsidDel="00000000" w:rsidP="00000000" w:rsidRDefault="00000000" w:rsidRPr="00000000" w14:paraId="00000009">
            <w:pPr>
              <w:ind w:left="18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ind w:left="18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Uzdevums: "Vēsturiskās aptiekas rekonstrukcija"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Sastāvdaļu izpēte: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izmantojot informācijas kartītes, atrodiet trīs vēsturiskus faktus par to, kāpēc salvija, kliņģerīte vai melisa tika uzskatīta par vērtīgu pirms 500 gadiem.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Receptes izstrāde: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Izveidojiet "Mierinājuma tējas" vai "Spēka dzēriena" recepti. Pamatojiet, kādu "vēsturisku kaiti" (piemēram, mēra bailes, satraukumu pirms tālā ceļā vai bezmiegu) šī tēja palīdzētu novērst.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Sajūtu fiksēšana: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Aprakstiet tējas smaržu un krāsu. Vai šī tēja garšo pēc "veselības"? Kā cilvēki senatnē bez laboratorijām saprata, ka šis augs ir noderīgs?</w:t>
            </w:r>
          </w:p>
          <w:p w:rsidR="00000000" w:rsidDel="00000000" w:rsidP="00000000" w:rsidRDefault="00000000" w:rsidRPr="00000000" w14:paraId="0000000E">
            <w:pPr>
              <w:ind w:left="18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0">
            <w:pPr>
              <w:ind w:left="183" w:firstLine="0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 Mākslinieku grupa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(fokuss: amatniecība un vizuālā vēsture)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ind w:left="18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Veido nospiedumus mālā vai krāso audumu ar augu krāsvielām (piemēram, sīpolu mizas, bietes).</w:t>
            </w:r>
          </w:p>
          <w:p w:rsidR="00000000" w:rsidDel="00000000" w:rsidP="00000000" w:rsidRDefault="00000000" w:rsidRPr="00000000" w14:paraId="00000013">
            <w:pPr>
              <w:ind w:left="18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ind w:left="18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Uzdevums: "Dabas nospiedumi un krāsu atmiņa"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Tehnoloģiju salīdzinājums: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Izpētiet bietes un sīpolu mizas. Kāpēc šie augi bija neaizvietojami tekstilizstrādājumu krāsošanā pirms sintētisko krāsu izgudrošanas?</w:t>
            </w:r>
          </w:p>
          <w:p w:rsidR="00000000" w:rsidDel="00000000" w:rsidP="00000000" w:rsidRDefault="00000000" w:rsidRPr="00000000" w14:paraId="00000016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"Fosiliju" radīšana: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Veidojot nospiedumus mālā, mēģiniet attēlot auga "portretu". Uzdevums ir panākt pēc iespējas skaidrāku dzīslojuma un formas nospiedumu, lai "arheologs" pēc 1000 gadiem spētu atpazīt šo augu.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Simbolu valoda: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Uzzīmējiet vai uzkrāsojiet uz papīra/auduma vienu ornamentu, ko varētu iedvesmot jūsu pētītais augs. Kāpēc augu motīvi bija tik bieži sastopami vēsturiskajos tērpos un priekšmetos?</w:t>
            </w:r>
          </w:p>
          <w:p w:rsidR="00000000" w:rsidDel="00000000" w:rsidP="00000000" w:rsidRDefault="00000000" w:rsidRPr="00000000" w14:paraId="000000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9">
            <w:pPr>
              <w:ind w:left="18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Rituālu grupa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(fokuss: ticējumi un rituāli)</w:t>
            </w:r>
          </w:p>
        </w:tc>
        <w:tc>
          <w:tcPr/>
          <w:p w:rsidR="00000000" w:rsidDel="00000000" w:rsidP="00000000" w:rsidRDefault="00000000" w:rsidRPr="00000000" w14:paraId="0000001A">
            <w:pPr>
              <w:ind w:left="18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Pin vītnes vai veido amuletus, pētot augu simbolisko nozīmi (piemēram, pīlādzis aizsardzībai).</w:t>
            </w:r>
          </w:p>
          <w:p w:rsidR="00000000" w:rsidDel="00000000" w:rsidP="00000000" w:rsidRDefault="00000000" w:rsidRPr="00000000" w14:paraId="0000001B">
            <w:pPr>
              <w:ind w:left="18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ind w:left="183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Uzdevums: "Aizsardzības zīmju un amuletu kalšana"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Simbolikas dekodēšana: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Izpētiet pīlādža ogu un zariņu struktūru. Kāpēc tieši pīlādzis kļuva par galveno aizsardzības simbolu (ņemot vērā tā krāsu un dabisko krustiņu ogas galā)?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Amuleta konstruēšana: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Izgatavojiet pīlādža zariņu amuletu, katru pavediena mezglu sasienot ar kādu vēlējumu, kas būtu bijis svarīgs senajam cilvēkam (piemēram, ražīga raža, drošība sētā, veselība mājlopiem).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Mītu analīze: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Atrodiet vienu tautasdziesmu vai ticējumu par savu augu. Kā šis ticējums palīdzēja cilvēkiem justies drošāk neparedzamajā dabas pasaulē?</w:t>
            </w:r>
          </w:p>
          <w:p w:rsidR="00000000" w:rsidDel="00000000" w:rsidP="00000000" w:rsidRDefault="00000000" w:rsidRPr="00000000" w14:paraId="000000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0" w:line="240" w:lineRule="auto"/>
        <w:ind w:left="36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Metodiskie ieteikumi nodarbības vadītājam</w:t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🎯 Nodarbības mērķis</w:t>
      </w:r>
    </w:p>
    <w:p w:rsidR="00000000" w:rsidDel="00000000" w:rsidP="00000000" w:rsidRDefault="00000000" w:rsidRPr="00000000" w14:paraId="00000026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Sniegt skolēniem sensoru pieredzi un praktiskas iemaņas darbā ar vēsturiskajiem augiem, nostiprinot izpratni par augu daudzveidīgo lietojumu pārtikā, mākslā un tradīcijās.</w:t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🛠️ Sagatavošanās un nepieciešamie materiāli</w:t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9.0" w:type="dxa"/>
        <w:jc w:val="left"/>
        <w:tblBorders>
          <w:top w:color="000000" w:space="0" w:sz="4" w:val="dotted"/>
          <w:left w:color="000000" w:space="0" w:sz="4" w:val="dotted"/>
          <w:bottom w:color="000000" w:space="0" w:sz="4" w:val="dotted"/>
          <w:right w:color="000000" w:space="0" w:sz="4" w:val="dotted"/>
          <w:insideH w:color="000000" w:space="0" w:sz="4" w:val="dotted"/>
          <w:insideV w:color="000000" w:space="0" w:sz="4" w:val="dotted"/>
        </w:tblBorders>
        <w:tblLayout w:type="fixed"/>
        <w:tblLook w:val="0400"/>
      </w:tblPr>
      <w:tblGrid>
        <w:gridCol w:w="2405"/>
        <w:gridCol w:w="7344"/>
        <w:tblGridChange w:id="0">
          <w:tblGrid>
            <w:gridCol w:w="2405"/>
            <w:gridCol w:w="734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1. Zintnieku grupa (veselības tējas)</w:t>
            </w:r>
          </w:p>
          <w:p w:rsidR="00000000" w:rsidDel="00000000" w:rsidP="00000000" w:rsidRDefault="00000000" w:rsidRPr="00000000" w14:paraId="0000002B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ind w:left="175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Materiāli: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kaltēta salvija, kliņģerīšu ziedi, melisa. Termosi ar karstu ūdeni (ne verdošu, aptuveni 80 °C), caurspīdīgas tējkannas vai krūzes, karotes, medus (pēc izvēles).</w:t>
            </w:r>
          </w:p>
          <w:p w:rsidR="00000000" w:rsidDel="00000000" w:rsidP="00000000" w:rsidRDefault="00000000" w:rsidRPr="00000000" w14:paraId="0000002D">
            <w:pPr>
              <w:ind w:left="175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Informācijas kartīte: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Augu ārstniecisko īpašību apraksts (piemēram, "Kliņģerīte – brūču un iekaisumu dziedētāja").</w:t>
            </w:r>
          </w:p>
          <w:p w:rsidR="00000000" w:rsidDel="00000000" w:rsidP="00000000" w:rsidRDefault="00000000" w:rsidRPr="00000000" w14:paraId="0000002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2. Mākslinieku grupa (nospiedumi un krāsvielas)</w:t>
            </w:r>
          </w:p>
          <w:p w:rsidR="00000000" w:rsidDel="00000000" w:rsidP="00000000" w:rsidRDefault="00000000" w:rsidRPr="00000000" w14:paraId="0000003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ind w:left="175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Nospiedumiem: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Pašcietējošais māls vai mīkla (milti + sāls + ūdens), koka dēlīši, augi ar izteiktu tekstūru (egļu skujas, ozola lapas, čiekuri).</w:t>
            </w:r>
          </w:p>
          <w:p w:rsidR="00000000" w:rsidDel="00000000" w:rsidP="00000000" w:rsidRDefault="00000000" w:rsidRPr="00000000" w14:paraId="00000032">
            <w:pPr>
              <w:ind w:left="175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Krāsošanai: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Kokvilnas auduma gabaliņi vai balts papīrs, sīpolu mizu novārījums (iepriekš sagatavots), rīvētas bietes, otas.</w:t>
            </w:r>
          </w:p>
          <w:p w:rsidR="00000000" w:rsidDel="00000000" w:rsidP="00000000" w:rsidRDefault="00000000" w:rsidRPr="00000000" w14:paraId="0000003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3. Rituālu grupa (vītnes un amuleti)</w:t>
            </w:r>
          </w:p>
          <w:p w:rsidR="00000000" w:rsidDel="00000000" w:rsidP="00000000" w:rsidRDefault="00000000" w:rsidRPr="00000000" w14:paraId="00000035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ind w:left="175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Materiāli: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Pīlādžu zari (ar ogām vai bez), sarkans vilnas pavediens, koka ripiņas (pamatnēm), lina aukla.</w:t>
            </w:r>
          </w:p>
          <w:p w:rsidR="00000000" w:rsidDel="00000000" w:rsidP="00000000" w:rsidRDefault="00000000" w:rsidRPr="00000000" w14:paraId="00000037">
            <w:pPr>
              <w:ind w:left="175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Informācijas kartīte: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Etnogrāfiskās ziņas par pīlādzi kā aizsardzības simbolu latviešu sētā.</w:t>
            </w:r>
          </w:p>
          <w:p w:rsidR="00000000" w:rsidDel="00000000" w:rsidP="00000000" w:rsidRDefault="00000000" w:rsidRPr="00000000" w14:paraId="0000003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📋 Darba gaita un ieteikumi</w:t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Ievads (5-7 min)</w:t>
      </w:r>
    </w:p>
    <w:p w:rsidR="00000000" w:rsidDel="00000000" w:rsidP="00000000" w:rsidRDefault="00000000" w:rsidRPr="00000000" w14:paraId="0000003C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Nodarbības vadītājs īsi iepazīstina ar koncepciju: "Mēs ne tikai pētām vēsturi, mēs to radām no jauna." Skolēni sadalās grupās.</w:t>
      </w:r>
    </w:p>
    <w:p w:rsidR="00000000" w:rsidDel="00000000" w:rsidP="00000000" w:rsidRDefault="00000000" w:rsidRPr="00000000" w14:paraId="0000003D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Praktiskais darbs (25-30 min)</w:t>
      </w:r>
    </w:p>
    <w:p w:rsidR="00000000" w:rsidDel="00000000" w:rsidP="00000000" w:rsidRDefault="00000000" w:rsidRPr="00000000" w14:paraId="0000003F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749.0" w:type="dxa"/>
        <w:jc w:val="left"/>
        <w:tblBorders>
          <w:top w:color="000000" w:space="0" w:sz="4" w:val="dotted"/>
          <w:left w:color="000000" w:space="0" w:sz="4" w:val="dotted"/>
          <w:bottom w:color="000000" w:space="0" w:sz="4" w:val="dotted"/>
          <w:right w:color="000000" w:space="0" w:sz="4" w:val="dotted"/>
          <w:insideH w:color="000000" w:space="0" w:sz="4" w:val="dotted"/>
          <w:insideV w:color="000000" w:space="0" w:sz="4" w:val="dotted"/>
        </w:tblBorders>
        <w:tblLayout w:type="fixed"/>
        <w:tblLook w:val="0400"/>
      </w:tblPr>
      <w:tblGrid>
        <w:gridCol w:w="1529"/>
        <w:gridCol w:w="8220"/>
        <w:tblGridChange w:id="0">
          <w:tblGrid>
            <w:gridCol w:w="1529"/>
            <w:gridCol w:w="8220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4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Zintnieki:</w:t>
            </w:r>
          </w:p>
          <w:p w:rsidR="00000000" w:rsidDel="00000000" w:rsidP="00000000" w:rsidRDefault="00000000" w:rsidRPr="00000000" w14:paraId="0000004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ind w:left="36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Uzdevums: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Izveidot unikālu tējas maisījumu.</w:t>
            </w:r>
          </w:p>
          <w:p w:rsidR="00000000" w:rsidDel="00000000" w:rsidP="00000000" w:rsidRDefault="00000000" w:rsidRPr="00000000" w14:paraId="00000044">
            <w:pPr>
              <w:ind w:left="36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Ieteikums: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Mudiniet skolēnus vispirms pasmaržot katru augu atsevišķi. Jautājiet: "Kā mainās tējas krāsa, kad pievieno kliņģerīti?"</w:t>
            </w:r>
          </w:p>
          <w:p w:rsidR="00000000" w:rsidDel="00000000" w:rsidP="00000000" w:rsidRDefault="00000000" w:rsidRPr="00000000" w14:paraId="00000045">
            <w:pPr>
              <w:ind w:left="36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Vēsturiskais akcents: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Uzsveriet, ka senatnē zintnieki bija tie, kuri zināja augu "valodu" un spēja palīdzēt, kad nebija aptieku.</w:t>
            </w:r>
          </w:p>
          <w:p w:rsidR="00000000" w:rsidDel="00000000" w:rsidP="00000000" w:rsidRDefault="00000000" w:rsidRPr="00000000" w14:paraId="000000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🗂️ Informācijas kartītes skolēniem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izmanto kā izdales materiālu katrā grupā.</w:t>
            </w:r>
          </w:p>
          <w:p w:rsidR="00000000" w:rsidDel="00000000" w:rsidP="00000000" w:rsidRDefault="00000000" w:rsidRPr="00000000" w14:paraId="0000004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🌿 ZINTNIEKU GRUPAS KARTĪTE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Salvija:</w:t>
            </w: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Romieši to dēvēja par "svēto augu". Tā spēj mierināt satrauktu prātu un dziedēt iekaisušu kaklu.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Kliņģerīte:</w:t>
            </w: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"Dārza saule". Senatnē ticēja, ka tās ziedi piesaista saules enerģiju. Tēja palīdz pret vēdera sāpēm un stiprina imunitāti.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Melisa:</w:t>
            </w: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Tās nosaukums grieķu valodā nozīmē "bite". Šis augs senatnē bija galvenais līdzeklis pret skumjām un sirds nemieru.</w:t>
            </w:r>
          </w:p>
          <w:p w:rsidR="00000000" w:rsidDel="00000000" w:rsidP="00000000" w:rsidRDefault="00000000" w:rsidRPr="00000000" w14:paraId="0000004C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4D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Mākslinieki:</w:t>
            </w:r>
          </w:p>
          <w:p w:rsidR="00000000" w:rsidDel="00000000" w:rsidP="00000000" w:rsidRDefault="00000000" w:rsidRPr="00000000" w14:paraId="0000004E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ind w:left="36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Uzdevums: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Iemūžināt auga formu māla nospiedumā vai radīt dabisku pigmentu gleznu.</w:t>
            </w:r>
          </w:p>
          <w:p w:rsidR="00000000" w:rsidDel="00000000" w:rsidP="00000000" w:rsidRDefault="00000000" w:rsidRPr="00000000" w14:paraId="00000050">
            <w:pPr>
              <w:ind w:left="36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Ieteikums: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Krāsošanai ar bietēm vai sīpolu mizām var izmantot "batikas" tehniku – nosienot audumu ar auklu un mērcējot krāsvielā.</w:t>
            </w:r>
          </w:p>
          <w:p w:rsidR="00000000" w:rsidDel="00000000" w:rsidP="00000000" w:rsidRDefault="00000000" w:rsidRPr="00000000" w14:paraId="00000051">
            <w:pPr>
              <w:ind w:left="36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Vēsturiskais akcents: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Paskaidrojiet, ka sintētiskās krāsas ir jauns izgudrojums; agrāk visa pasaule apkārt bija iekrāsota ar augu palīdzību.</w:t>
            </w:r>
          </w:p>
          <w:p w:rsidR="00000000" w:rsidDel="00000000" w:rsidP="00000000" w:rsidRDefault="00000000" w:rsidRPr="00000000" w14:paraId="00000052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🗂️ Informācijas kartītes skolēniem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izmanto kā izdales materiālu katrā grupā.</w:t>
            </w:r>
          </w:p>
          <w:p w:rsidR="00000000" w:rsidDel="00000000" w:rsidP="00000000" w:rsidRDefault="00000000" w:rsidRPr="00000000" w14:paraId="00000054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🎨 MĀKSLINIEKU GRUPAS KARTĪTE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Sīpolu mizas: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Viens no vecākajiem un stabilākajiem krāsu avotiem. Atkarībā no stipruma, var iegūt toņus no gaiši dzeltena līdz tumši sarkanbrūnam.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Bietes: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Vēsturiski izmantotas kā lēts pigments sārtiem un violetiem toņiem. Senās dāmas bietes sulu mēdza lietot arī kā dabisku vaigu sārtumu.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Dabiskie nospiedumi: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Māls saglabā laika nospiedumu. Spiežot tajā cietas ozola lapas vai skujas, mēs "iekonservējam" auga portretu līdzīgi kā fosilijas.</w:t>
            </w:r>
          </w:p>
          <w:p w:rsidR="00000000" w:rsidDel="00000000" w:rsidP="00000000" w:rsidRDefault="00000000" w:rsidRPr="00000000" w14:paraId="00000058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59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Rituāli:</w:t>
            </w:r>
          </w:p>
          <w:p w:rsidR="00000000" w:rsidDel="00000000" w:rsidP="00000000" w:rsidRDefault="00000000" w:rsidRPr="00000000" w14:paraId="0000005A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ind w:left="36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Uzdevums: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Izgatavot pīlādžu amuletu vai vītni.</w:t>
            </w:r>
          </w:p>
          <w:p w:rsidR="00000000" w:rsidDel="00000000" w:rsidP="00000000" w:rsidRDefault="00000000" w:rsidRPr="00000000" w14:paraId="0000005C">
            <w:pPr>
              <w:ind w:left="36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Ieteikums: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Māciet siet "spēka mezglus" (dubultos mezglus ar labām domām).</w:t>
            </w:r>
          </w:p>
          <w:p w:rsidR="00000000" w:rsidDel="00000000" w:rsidP="00000000" w:rsidRDefault="00000000" w:rsidRPr="00000000" w14:paraId="0000005D">
            <w:pPr>
              <w:ind w:left="36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Vēsturiskais akcents: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pīlādzis ir "krusta koks" – sarkanā oga ar krustiņu galā tika uzskatīta par spēcīgāko sargu pret ļaunumu.</w:t>
            </w:r>
          </w:p>
          <w:p w:rsidR="00000000" w:rsidDel="00000000" w:rsidP="00000000" w:rsidRDefault="00000000" w:rsidRPr="00000000" w14:paraId="0000005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🗂️Informācijas kartītes skolēniem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izmanto kā izdales materiālu katrā grupā.</w:t>
            </w:r>
          </w:p>
          <w:p w:rsidR="00000000" w:rsidDel="00000000" w:rsidP="00000000" w:rsidRDefault="00000000" w:rsidRPr="00000000" w14:paraId="0000005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✨ RITUĀLU GRUPAS KARTĪTE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Pīlādzis:</w:t>
            </w: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Viens no mītiski spēcīgākajiem koku tēliem. Latviešu sētā to stādīja pie vārtiem, lai "sliktie gari" nevarētu ienākt sētā. Sarkanā krāsa simbolizē dzīvību un uguni.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Amuleta noslēpums:</w:t>
            </w:r>
            <w:r w:rsidDel="00000000" w:rsidR="00000000" w:rsidRPr="00000000">
              <w:rPr>
                <w:rFonts w:ascii="Calibri" w:cs="Calibri" w:eastAsia="Calibri" w:hAnsi="Calibri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Sienot sarkanu vilnas pavedienu ap pīlādža zariņu, senie cilvēki ticēja, ka "sasien" (ieslēdz) tajā labo enerģiju un veselību.</w:t>
            </w:r>
          </w:p>
          <w:p w:rsidR="00000000" w:rsidDel="00000000" w:rsidP="00000000" w:rsidRDefault="00000000" w:rsidRPr="00000000" w14:paraId="00000063">
            <w:pPr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🧪 Drošības noteikumi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after="0" w:line="240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Karsts ūdens: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nodarbības vadītājs vai asistents palīdz liet ūdeni termosā/krūzēs.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after="0" w:line="240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Alerģijas: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pirms nodarbības pārliecināties, vai nevienam nav alerģijas pret konkrētiem augiem vai bišu produktiem (medu).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after="0" w:line="240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Higiēna: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strādājot ar pārtiku (tēju), rokas jānomazgā pirms un pēc aktivitātes.</w:t>
      </w:r>
    </w:p>
    <w:p w:rsidR="00000000" w:rsidDel="00000000" w:rsidP="00000000" w:rsidRDefault="00000000" w:rsidRPr="00000000" w14:paraId="0000006A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💬 Refleksija (noslēgumā)</w:t>
      </w:r>
    </w:p>
    <w:p w:rsidR="00000000" w:rsidDel="00000000" w:rsidP="00000000" w:rsidRDefault="00000000" w:rsidRPr="00000000" w14:paraId="0000006C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Katra grupa prezentē savu "produktu" pārējiem: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spacing w:after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Kāpēc izvēlējāties tieši šos augus?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spacing w:after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Kas bija grūtākais procesā?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spacing w:after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Kādu "stāstu" jūsu radītais priekšmets stāsta par senajiem laikiem?</w:t>
      </w:r>
    </w:p>
    <w:p w:rsidR="00000000" w:rsidDel="00000000" w:rsidP="00000000" w:rsidRDefault="00000000" w:rsidRPr="00000000" w14:paraId="00000070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24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"Nākotnes vēstījums" refleksijas sadaļā</w:t>
      </w:r>
    </w:p>
    <w:p w:rsidR="00000000" w:rsidDel="00000000" w:rsidP="00000000" w:rsidRDefault="00000000" w:rsidRPr="00000000" w14:paraId="00000072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Aktivitāte: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Skolēni raksta "vēstuli no nākotnes" par to, kāpēc šis konkrētais augs jāsaglabā nākamajām paaudzēm.</w:t>
      </w:r>
    </w:p>
    <w:p w:rsidR="00000000" w:rsidDel="00000000" w:rsidP="00000000" w:rsidRDefault="00000000" w:rsidRPr="00000000" w14:paraId="00000073">
      <w:pPr>
        <w:numPr>
          <w:ilvl w:val="0"/>
          <w:numId w:val="9"/>
        </w:numPr>
        <w:spacing w:after="0" w:line="240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Mērķis: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veicināt izpratni par bioloģisko daudzveidību un mūsu atbildību pret dabu kā mantojumu.</w:t>
      </w:r>
    </w:p>
    <w:p w:rsidR="00000000" w:rsidDel="00000000" w:rsidP="00000000" w:rsidRDefault="00000000" w:rsidRPr="00000000" w14:paraId="00000074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Šāda pieeja pārvērš botāniku par aizraujošu piedzīvojumu, kurā augs nav tikai bioloģisks objekts, bet gan aktīvs vēstures dalībnieks.</w:t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70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Projekts “Sabiedrības izglītošana un izpratnes veicināšana par augu nozīmi cilvēku dzīvē” </w:t>
    </w:r>
  </w:p>
  <w:p w:rsidR="00000000" w:rsidDel="00000000" w:rsidP="00000000" w:rsidRDefault="00000000" w:rsidRPr="00000000" w14:paraId="0000007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Green Stories. Society education and raising public awareness on the importance of flora to humanity, LL-00188</w:t>
    </w:r>
  </w:p>
  <w:p w:rsidR="00000000" w:rsidDel="00000000" w:rsidP="00000000" w:rsidRDefault="00000000" w:rsidRPr="00000000" w14:paraId="0000007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1"/>
        <w:strike w:val="0"/>
        <w:color w:val="156082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1"/>
        <w:strike w:val="0"/>
        <w:color w:val="156082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/>
      <w:drawing>
        <wp:inline distB="114300" distT="114300" distL="114300" distR="114300">
          <wp:extent cx="4257675" cy="1000125"/>
          <wp:effectExtent b="0" l="0" r="0" t="0"/>
          <wp:docPr id="211467418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257675" cy="10001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lv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7C5C78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7C5C78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7C5C78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7C5C78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7C5C78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7C5C78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7C5C78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7C5C78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7C5C78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7C5C78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7C5C78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7C5C78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7C5C78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7C5C78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7C5C78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7C5C78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7C5C78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7C5C78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7C5C78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C5C78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7C5C78"/>
    <w:rPr>
      <w:b w:val="1"/>
      <w:bCs w:val="1"/>
      <w:smallCaps w:val="1"/>
      <w:color w:val="0f4761" w:themeColor="accent1" w:themeShade="0000BF"/>
      <w:spacing w:val="5"/>
    </w:rPr>
  </w:style>
  <w:style w:type="paragraph" w:styleId="Header">
    <w:name w:val="header"/>
    <w:basedOn w:val="Normal"/>
    <w:link w:val="HeaderChar"/>
    <w:uiPriority w:val="99"/>
    <w:unhideWhenUsed w:val="1"/>
    <w:rsid w:val="00ED477F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D477F"/>
  </w:style>
  <w:style w:type="paragraph" w:styleId="Footer">
    <w:name w:val="footer"/>
    <w:basedOn w:val="Normal"/>
    <w:link w:val="FooterChar"/>
    <w:uiPriority w:val="99"/>
    <w:unhideWhenUsed w:val="1"/>
    <w:rsid w:val="00ED477F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D477F"/>
  </w:style>
  <w:style w:type="table" w:styleId="TableGrid">
    <w:name w:val="Table Grid"/>
    <w:basedOn w:val="TableNormal"/>
    <w:uiPriority w:val="39"/>
    <w:rsid w:val="0039008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EbX4Qj/oMDAaCXRB80vWstQOug==">CgMxLjA4AHIhMUlYZEZSU0RsRldLck11R09TcmRlR0VfTzV2bGVpVmxm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2026-02-01T23:00:00Z</dcterms:created>
  <dc:creator>eridiana.olehnovica</dc:creator>
</cp:coreProperties>
</file>